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76" w:rsidRPr="005E3FEE" w:rsidRDefault="005E3FEE" w:rsidP="005E3FEE">
      <w:pPr>
        <w:widowControl w:val="0"/>
        <w:tabs>
          <w:tab w:val="left" w:pos="284"/>
        </w:tabs>
        <w:ind w:firstLine="284"/>
        <w:jc w:val="right"/>
        <w:rPr>
          <w:b/>
          <w:szCs w:val="28"/>
        </w:rPr>
      </w:pPr>
      <w:r w:rsidRPr="005E3FEE">
        <w:rPr>
          <w:b/>
          <w:szCs w:val="28"/>
        </w:rPr>
        <w:t>Приложение к методическим указаниям</w:t>
      </w:r>
    </w:p>
    <w:p w:rsidR="005E3FEE" w:rsidRPr="005E3FEE" w:rsidRDefault="005E3FEE" w:rsidP="005E3FEE">
      <w:pPr>
        <w:widowControl w:val="0"/>
        <w:ind w:firstLine="0"/>
        <w:jc w:val="right"/>
        <w:rPr>
          <w:b/>
          <w:szCs w:val="28"/>
        </w:rPr>
      </w:pPr>
      <w:r w:rsidRPr="005E3FEE">
        <w:rPr>
          <w:b/>
          <w:szCs w:val="28"/>
        </w:rPr>
        <w:t xml:space="preserve">«Работа преподавателя в </w:t>
      </w:r>
      <w:proofErr w:type="gramStart"/>
      <w:r w:rsidRPr="005E3FEE">
        <w:rPr>
          <w:b/>
          <w:szCs w:val="28"/>
        </w:rPr>
        <w:t>электронной</w:t>
      </w:r>
      <w:proofErr w:type="gramEnd"/>
      <w:r w:rsidRPr="005E3FEE">
        <w:rPr>
          <w:b/>
          <w:szCs w:val="28"/>
        </w:rPr>
        <w:t xml:space="preserve"> </w:t>
      </w:r>
    </w:p>
    <w:p w:rsidR="005E3FEE" w:rsidRPr="005E3FEE" w:rsidRDefault="005E3FEE" w:rsidP="005E3FEE">
      <w:pPr>
        <w:widowControl w:val="0"/>
        <w:ind w:firstLine="0"/>
        <w:jc w:val="right"/>
        <w:rPr>
          <w:b/>
          <w:szCs w:val="28"/>
        </w:rPr>
      </w:pPr>
      <w:r w:rsidRPr="005E3FEE">
        <w:rPr>
          <w:b/>
          <w:szCs w:val="28"/>
        </w:rPr>
        <w:t>информационно-образовательной среде вуза»</w:t>
      </w:r>
    </w:p>
    <w:p w:rsidR="005224B9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 w:rsidRPr="005E3FEE">
        <w:rPr>
          <w:szCs w:val="28"/>
        </w:rPr>
        <w:t xml:space="preserve">Коллеги! Методические указания (основная часть) были составлены осенью 2019 года. И тогда установление и поддержка коммуникаций со студентами </w:t>
      </w:r>
      <w:r w:rsidRPr="005E3FEE">
        <w:rPr>
          <w:i/>
          <w:szCs w:val="28"/>
        </w:rPr>
        <w:t>исключительно в онлайно</w:t>
      </w:r>
      <w:r w:rsidR="00761F4B">
        <w:rPr>
          <w:i/>
          <w:szCs w:val="28"/>
        </w:rPr>
        <w:t>во</w:t>
      </w:r>
      <w:r w:rsidRPr="005E3FEE">
        <w:rPr>
          <w:i/>
          <w:szCs w:val="28"/>
        </w:rPr>
        <w:t>м режиме</w:t>
      </w:r>
      <w:r w:rsidRPr="005E3FEE">
        <w:rPr>
          <w:szCs w:val="28"/>
        </w:rPr>
        <w:t xml:space="preserve"> не было актуальным</w:t>
      </w:r>
      <w:r w:rsidR="005224B9">
        <w:rPr>
          <w:szCs w:val="28"/>
        </w:rPr>
        <w:t>и</w:t>
      </w:r>
      <w:r w:rsidRPr="005E3FEE">
        <w:rPr>
          <w:szCs w:val="28"/>
        </w:rPr>
        <w:t>. Сейчас же ситуация изменилась. Соответственно, появилась необходимость в разработке такого приложения.</w:t>
      </w:r>
      <w:r w:rsidR="005224B9">
        <w:rPr>
          <w:szCs w:val="28"/>
        </w:rPr>
        <w:t xml:space="preserve"> </w:t>
      </w: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szCs w:val="28"/>
        </w:rPr>
        <w:t xml:space="preserve">Удачи всем нам! </w:t>
      </w:r>
    </w:p>
    <w:p w:rsidR="005E3FEE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szCs w:val="28"/>
        </w:rPr>
        <w:t>С уважением, Марина Фернандовна Кряжева, доцент кафедры библиотечно-информационной деятельности.</w:t>
      </w:r>
    </w:p>
    <w:p w:rsidR="005E3FEE" w:rsidRDefault="005E3FEE" w:rsidP="005E3FEE">
      <w:pPr>
        <w:widowControl w:val="0"/>
        <w:tabs>
          <w:tab w:val="left" w:pos="284"/>
        </w:tabs>
        <w:ind w:firstLine="0"/>
        <w:jc w:val="center"/>
        <w:rPr>
          <w:b/>
          <w:szCs w:val="28"/>
        </w:rPr>
      </w:pPr>
    </w:p>
    <w:p w:rsidR="005E3FEE" w:rsidRDefault="00761F4B" w:rsidP="005E3FEE">
      <w:pPr>
        <w:widowControl w:val="0"/>
        <w:tabs>
          <w:tab w:val="left" w:pos="284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ВЗАИМОДЕЙСТВИЕ СО СТУДЕНТАМИ ПО БАЗЕ </w:t>
      </w:r>
    </w:p>
    <w:p w:rsidR="005E3FEE" w:rsidRDefault="00761F4B" w:rsidP="005E3FEE">
      <w:pPr>
        <w:widowControl w:val="0"/>
        <w:tabs>
          <w:tab w:val="left" w:pos="284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ЭЛЕКТРОННОЙ ИНФОРМАЦИОННО-ОБРАЗОВАТЕЛЬНОЙ СРЕДЫ</w:t>
      </w:r>
    </w:p>
    <w:p w:rsidR="005E3FEE" w:rsidRDefault="005E3FEE" w:rsidP="005E3FEE">
      <w:pPr>
        <w:widowControl w:val="0"/>
        <w:tabs>
          <w:tab w:val="left" w:pos="284"/>
        </w:tabs>
        <w:ind w:firstLine="0"/>
        <w:jc w:val="center"/>
        <w:rPr>
          <w:b/>
          <w:szCs w:val="28"/>
        </w:rPr>
      </w:pP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 w:rsidRPr="005E3FEE">
        <w:rPr>
          <w:b/>
          <w:szCs w:val="28"/>
        </w:rPr>
        <w:t>Важно!</w:t>
      </w:r>
      <w:r w:rsidRPr="005E3FEE">
        <w:rPr>
          <w:szCs w:val="28"/>
        </w:rPr>
        <w:t xml:space="preserve"> </w:t>
      </w:r>
      <w:r>
        <w:rPr>
          <w:szCs w:val="28"/>
        </w:rPr>
        <w:t>Студенты должны быть присоединены к учебной дисциплине (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>. Методические указания).</w:t>
      </w:r>
    </w:p>
    <w:p w:rsidR="005E3FEE" w:rsidRPr="005E3FEE" w:rsidRDefault="005E3FEE" w:rsidP="005E3FEE">
      <w:pPr>
        <w:widowControl w:val="0"/>
        <w:tabs>
          <w:tab w:val="left" w:pos="284"/>
        </w:tabs>
        <w:ind w:firstLine="284"/>
        <w:rPr>
          <w:b/>
          <w:szCs w:val="28"/>
        </w:rPr>
      </w:pPr>
      <w:r w:rsidRPr="005E3FEE">
        <w:rPr>
          <w:b/>
          <w:szCs w:val="28"/>
        </w:rPr>
        <w:t>1. «</w:t>
      </w:r>
      <w:r w:rsidR="00761F4B">
        <w:rPr>
          <w:b/>
          <w:szCs w:val="28"/>
        </w:rPr>
        <w:t>Более с</w:t>
      </w:r>
      <w:r w:rsidRPr="005E3FEE">
        <w:rPr>
          <w:b/>
          <w:szCs w:val="28"/>
        </w:rPr>
        <w:t>вободное» общение:</w:t>
      </w:r>
    </w:p>
    <w:p w:rsidR="005E3FEE" w:rsidRPr="005224B9" w:rsidRDefault="005E3FEE" w:rsidP="005E3FEE">
      <w:pPr>
        <w:widowControl w:val="0"/>
        <w:tabs>
          <w:tab w:val="left" w:pos="284"/>
        </w:tabs>
        <w:ind w:firstLine="284"/>
        <w:rPr>
          <w:b/>
          <w:szCs w:val="28"/>
          <w:u w:val="single"/>
        </w:rPr>
      </w:pPr>
      <w:r w:rsidRPr="005224B9">
        <w:rPr>
          <w:b/>
          <w:szCs w:val="28"/>
          <w:u w:val="single"/>
        </w:rPr>
        <w:t>1.1. Личные сообщения: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1.1.1. </w:t>
      </w:r>
      <w:r>
        <w:rPr>
          <w:szCs w:val="28"/>
        </w:rPr>
        <w:t>выбрать в Личном кабинете загруженную Вами учебную дисциплину (слева);</w:t>
      </w:r>
    </w:p>
    <w:p w:rsidR="005E3FEE" w:rsidRP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1.1.2. </w:t>
      </w:r>
      <w:r>
        <w:rPr>
          <w:szCs w:val="28"/>
        </w:rPr>
        <w:t xml:space="preserve">выбрать в этой учебной дисциплине пункт «Участники»: 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pict>
          <v:rect id="_x0000_s1045" style="position:absolute;left:0;text-align:left;margin-left:31.1pt;margin-top:128.3pt;width:173.85pt;height:31.55pt;z-index:251684864" strokecolor="#c00000">
            <v:fill opacity="0"/>
          </v:rect>
        </w:pict>
      </w:r>
      <w:r>
        <w:rPr>
          <w:noProof/>
          <w:szCs w:val="28"/>
          <w:lang w:eastAsia="ru-RU"/>
        </w:rPr>
        <w:drawing>
          <wp:inline distT="0" distB="0" distL="0" distR="0">
            <wp:extent cx="2531671" cy="2306918"/>
            <wp:effectExtent l="19050" t="0" r="1979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76" cy="23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lastRenderedPageBreak/>
        <w:t xml:space="preserve">1.1.3. </w:t>
      </w:r>
      <w:r>
        <w:rPr>
          <w:szCs w:val="28"/>
        </w:rPr>
        <w:t>открывается список всех участников курса: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120130" cy="2961863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1.1.4. </w:t>
      </w:r>
      <w:r>
        <w:rPr>
          <w:szCs w:val="28"/>
        </w:rPr>
        <w:t xml:space="preserve">можно отметить студентов </w:t>
      </w:r>
      <w:r w:rsidR="005224B9">
        <w:rPr>
          <w:szCs w:val="28"/>
        </w:rPr>
        <w:t xml:space="preserve">– </w:t>
      </w:r>
      <w:r>
        <w:rPr>
          <w:szCs w:val="28"/>
        </w:rPr>
        <w:t>всех или выборочно;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1.1.5. </w:t>
      </w:r>
      <w:r>
        <w:rPr>
          <w:szCs w:val="28"/>
        </w:rPr>
        <w:t>отправить сообщение (эт</w:t>
      </w:r>
      <w:r w:rsidR="005224B9">
        <w:rPr>
          <w:szCs w:val="28"/>
        </w:rPr>
        <w:t>а</w:t>
      </w:r>
      <w:r>
        <w:rPr>
          <w:szCs w:val="28"/>
        </w:rPr>
        <w:t xml:space="preserve"> команд</w:t>
      </w:r>
      <w:r w:rsidR="005224B9">
        <w:rPr>
          <w:szCs w:val="28"/>
        </w:rPr>
        <w:t>а</w:t>
      </w:r>
      <w:r>
        <w:rPr>
          <w:szCs w:val="28"/>
        </w:rPr>
        <w:t xml:space="preserve"> наход</w:t>
      </w:r>
      <w:r w:rsidR="005224B9">
        <w:rPr>
          <w:szCs w:val="28"/>
        </w:rPr>
        <w:t>и</w:t>
      </w:r>
      <w:r>
        <w:rPr>
          <w:szCs w:val="28"/>
        </w:rPr>
        <w:t>тся под списком):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940685" cy="1715135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1.1.6. </w:t>
      </w:r>
      <w:r>
        <w:rPr>
          <w:szCs w:val="28"/>
        </w:rPr>
        <w:t>также можно отправлять сообщения без привязки к конкретной учебной дисциплине – не только студентам, но и коллегам;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1.1.7. </w:t>
      </w:r>
      <w:r>
        <w:rPr>
          <w:szCs w:val="28"/>
        </w:rPr>
        <w:t>в правом верхнем углу выбрать пункт «Сообщения»: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pict>
          <v:rect id="_x0000_s1046" style="position:absolute;left:0;text-align:left;margin-left:97.15pt;margin-top:101.1pt;width:132.75pt;height:25.45pt;z-index:251685888" strokecolor="#c00000">
            <v:fill opacity="0"/>
          </v:rect>
        </w:pict>
      </w:r>
      <w:r>
        <w:rPr>
          <w:noProof/>
          <w:szCs w:val="28"/>
          <w:lang w:eastAsia="ru-RU"/>
        </w:rPr>
        <w:drawing>
          <wp:inline distT="0" distB="0" distL="0" distR="0">
            <wp:extent cx="3172385" cy="2380637"/>
            <wp:effectExtent l="19050" t="0" r="8965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146" cy="238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lastRenderedPageBreak/>
        <w:t xml:space="preserve">1.1.8. </w:t>
      </w:r>
      <w:r>
        <w:rPr>
          <w:szCs w:val="28"/>
        </w:rPr>
        <w:t>найти пользователя и отправить ему сообщение: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pict>
          <v:rect id="_x0000_s1047" style="position:absolute;left:0;text-align:left;margin-left:261.95pt;margin-top:113.05pt;width:18.8pt;height:17.4pt;z-index:251686912" strokecolor="#c00000">
            <v:fill opacity="0"/>
          </v:rect>
        </w:pict>
      </w:r>
      <w:r>
        <w:rPr>
          <w:noProof/>
          <w:szCs w:val="28"/>
          <w:lang w:eastAsia="ru-RU"/>
        </w:rPr>
        <w:drawing>
          <wp:inline distT="0" distB="0" distL="0" distR="0">
            <wp:extent cx="4481232" cy="1753293"/>
            <wp:effectExtent l="19050" t="0" r="0" b="0"/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551" cy="175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EE" w:rsidRPr="005224B9" w:rsidRDefault="005E3FEE" w:rsidP="005E3FEE">
      <w:pPr>
        <w:widowControl w:val="0"/>
        <w:tabs>
          <w:tab w:val="left" w:pos="284"/>
        </w:tabs>
        <w:ind w:firstLine="284"/>
        <w:rPr>
          <w:b/>
          <w:szCs w:val="28"/>
          <w:u w:val="single"/>
        </w:rPr>
      </w:pPr>
      <w:r w:rsidRPr="005224B9">
        <w:rPr>
          <w:b/>
          <w:szCs w:val="28"/>
          <w:u w:val="single"/>
        </w:rPr>
        <w:t>1.2. Форум: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1.2.1. </w:t>
      </w:r>
      <w:r>
        <w:rPr>
          <w:szCs w:val="28"/>
        </w:rPr>
        <w:t>форум «Объявления» генерируется автоматически и располагается в верхней части (в начале) учебной дисциплины: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87303" cy="364565"/>
            <wp:effectExtent l="19050" t="0" r="0" b="0"/>
            <wp:docPr id="3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 t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303" cy="3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1.2.2. </w:t>
      </w:r>
      <w:r>
        <w:rPr>
          <w:szCs w:val="28"/>
        </w:rPr>
        <w:t>форумы можно встраивать в любые темы: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 w:rsidRPr="005E3FEE">
        <w:rPr>
          <w:i/>
          <w:szCs w:val="28"/>
        </w:rPr>
        <w:t>+ Добавить элемент или ресурс</w:t>
      </w:r>
      <w:r>
        <w:rPr>
          <w:szCs w:val="28"/>
        </w:rPr>
        <w:t xml:space="preserve"> – выбрать </w:t>
      </w:r>
      <w:r w:rsidRPr="005E3FEE">
        <w:rPr>
          <w:i/>
          <w:szCs w:val="28"/>
        </w:rPr>
        <w:t>Форум</w:t>
      </w:r>
      <w:r>
        <w:rPr>
          <w:szCs w:val="28"/>
        </w:rPr>
        <w:t>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133784" cy="3018118"/>
            <wp:effectExtent l="19050" t="0" r="0" b="0"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138" cy="302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noProof/>
          <w:szCs w:val="28"/>
          <w:lang w:eastAsia="ru-RU"/>
        </w:rPr>
      </w:pPr>
      <w:r>
        <w:rPr>
          <w:b/>
          <w:szCs w:val="28"/>
        </w:rPr>
        <w:t xml:space="preserve">1.2.3. </w:t>
      </w:r>
      <w:r>
        <w:rPr>
          <w:noProof/>
          <w:szCs w:val="28"/>
          <w:lang w:eastAsia="ru-RU"/>
        </w:rPr>
        <w:t>форум необходимо назвать и настроить;</w:t>
      </w:r>
    </w:p>
    <w:p w:rsidR="005E3FEE" w:rsidRPr="005224B9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589355</wp:posOffset>
            </wp:positionV>
            <wp:extent cx="3315821" cy="1261035"/>
            <wp:effectExtent l="19050" t="0" r="0" b="0"/>
            <wp:wrapNone/>
            <wp:docPr id="4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 t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821" cy="12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3FEE">
        <w:rPr>
          <w:b/>
          <w:noProof/>
          <w:szCs w:val="28"/>
          <w:lang w:eastAsia="ru-RU"/>
        </w:rPr>
        <w:t xml:space="preserve">Важно! </w:t>
      </w:r>
      <w:r>
        <w:rPr>
          <w:noProof/>
          <w:szCs w:val="28"/>
          <w:lang w:eastAsia="ru-RU"/>
        </w:rPr>
        <w:t xml:space="preserve">Чтобы сообщения на форуме видели все студенты, изучающие данную учебную дисциплину, нужно выбрать </w:t>
      </w:r>
      <w:r>
        <w:rPr>
          <w:i/>
          <w:noProof/>
          <w:szCs w:val="28"/>
          <w:lang w:eastAsia="ru-RU"/>
        </w:rPr>
        <w:t>Прину</w:t>
      </w:r>
      <w:r w:rsidR="005224B9">
        <w:rPr>
          <w:i/>
          <w:noProof/>
          <w:szCs w:val="28"/>
          <w:lang w:eastAsia="ru-RU"/>
        </w:rPr>
        <w:t>дите</w:t>
      </w:r>
      <w:r>
        <w:rPr>
          <w:i/>
          <w:noProof/>
          <w:szCs w:val="28"/>
          <w:lang w:eastAsia="ru-RU"/>
        </w:rPr>
        <w:t>льную подписку</w:t>
      </w:r>
      <w:r w:rsidR="005224B9">
        <w:rPr>
          <w:noProof/>
          <w:szCs w:val="28"/>
          <w:lang w:eastAsia="ru-RU"/>
        </w:rPr>
        <w:t>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pict>
          <v:rect id="_x0000_s1049" style="position:absolute;left:0;text-align:left;margin-left:68.45pt;margin-top:1.25pt;width:204.25pt;height:25.4pt;z-index:251689984" strokecolor="#c00000">
            <v:fill opacity="0"/>
          </v:rect>
        </w:pic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</w:p>
    <w:p w:rsidR="005E3FEE" w:rsidRPr="005224B9" w:rsidRDefault="005E3FEE" w:rsidP="005E3FEE">
      <w:pPr>
        <w:widowControl w:val="0"/>
        <w:tabs>
          <w:tab w:val="left" w:pos="284"/>
        </w:tabs>
        <w:ind w:firstLine="284"/>
        <w:rPr>
          <w:b/>
          <w:szCs w:val="28"/>
          <w:u w:val="single"/>
        </w:rPr>
      </w:pPr>
      <w:r w:rsidRPr="005224B9">
        <w:rPr>
          <w:b/>
          <w:szCs w:val="28"/>
          <w:u w:val="single"/>
        </w:rPr>
        <w:lastRenderedPageBreak/>
        <w:t>1.3. Чат:</w:t>
      </w:r>
    </w:p>
    <w:p w:rsidR="005E3FEE" w:rsidRP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1.3.1. </w:t>
      </w:r>
      <w:r>
        <w:rPr>
          <w:szCs w:val="28"/>
        </w:rPr>
        <w:t>чат можно встроить как в начало учебной дисциплины (раздел «Общее), так и в любую тему: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 w:rsidRPr="005E3FEE">
        <w:rPr>
          <w:i/>
          <w:szCs w:val="28"/>
        </w:rPr>
        <w:t>+ Добавить элемент или ресурс</w:t>
      </w:r>
      <w:r>
        <w:rPr>
          <w:szCs w:val="28"/>
        </w:rPr>
        <w:t xml:space="preserve"> – выбрать </w:t>
      </w:r>
      <w:r>
        <w:rPr>
          <w:i/>
          <w:szCs w:val="28"/>
        </w:rPr>
        <w:t>Чат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>1.3.2.</w:t>
      </w:r>
      <w:r>
        <w:rPr>
          <w:szCs w:val="28"/>
        </w:rPr>
        <w:t xml:space="preserve"> настройка чата требует установления времени </w:t>
      </w:r>
      <w:proofErr w:type="spellStart"/>
      <w:proofErr w:type="gramStart"/>
      <w:r>
        <w:rPr>
          <w:szCs w:val="28"/>
        </w:rPr>
        <w:t>чат-сессии</w:t>
      </w:r>
      <w:proofErr w:type="spellEnd"/>
      <w:proofErr w:type="gramEnd"/>
      <w:r>
        <w:rPr>
          <w:szCs w:val="28"/>
        </w:rPr>
        <w:t xml:space="preserve"> (времени сбора и общения всех участников) и частоты повторения таких сеансов: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102785" cy="2023060"/>
            <wp:effectExtent l="19050" t="0" r="2615" b="0"/>
            <wp:docPr id="4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94" cy="202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EE" w:rsidRP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1.3.3. </w:t>
      </w:r>
      <w:r w:rsidR="005224B9">
        <w:rPr>
          <w:szCs w:val="28"/>
        </w:rPr>
        <w:t xml:space="preserve">вход в </w:t>
      </w:r>
      <w:r>
        <w:rPr>
          <w:szCs w:val="28"/>
        </w:rPr>
        <w:t>созданный и настроенный чат может иметь такой интерфейс:</w:t>
      </w:r>
    </w:p>
    <w:p w:rsidR="005E3FEE" w:rsidRP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110691" cy="1221457"/>
            <wp:effectExtent l="19050" t="0" r="4109" b="0"/>
            <wp:docPr id="4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134" cy="122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4B" w:rsidRDefault="00761F4B" w:rsidP="00761F4B">
      <w:pPr>
        <w:widowControl w:val="0"/>
        <w:tabs>
          <w:tab w:val="left" w:pos="284"/>
        </w:tabs>
        <w:ind w:firstLine="284"/>
        <w:rPr>
          <w:b/>
          <w:szCs w:val="28"/>
        </w:rPr>
      </w:pPr>
    </w:p>
    <w:p w:rsidR="00761F4B" w:rsidRPr="005E3FEE" w:rsidRDefault="00761F4B" w:rsidP="00761F4B">
      <w:pPr>
        <w:widowControl w:val="0"/>
        <w:tabs>
          <w:tab w:val="left" w:pos="284"/>
        </w:tabs>
        <w:ind w:firstLine="284"/>
        <w:rPr>
          <w:b/>
          <w:szCs w:val="28"/>
        </w:rPr>
      </w:pPr>
      <w:r>
        <w:rPr>
          <w:b/>
          <w:szCs w:val="28"/>
        </w:rPr>
        <w:t>2</w:t>
      </w:r>
      <w:r w:rsidRPr="005E3FEE">
        <w:rPr>
          <w:b/>
          <w:szCs w:val="28"/>
        </w:rPr>
        <w:t>. «</w:t>
      </w:r>
      <w:r>
        <w:rPr>
          <w:b/>
          <w:szCs w:val="28"/>
        </w:rPr>
        <w:t>Учебно-регламентированное</w:t>
      </w:r>
      <w:r w:rsidRPr="005E3FEE">
        <w:rPr>
          <w:b/>
          <w:szCs w:val="28"/>
        </w:rPr>
        <w:t>» общение</w:t>
      </w:r>
      <w:r w:rsidR="005224B9">
        <w:rPr>
          <w:b/>
          <w:szCs w:val="28"/>
        </w:rPr>
        <w:t xml:space="preserve"> – оценочные средства</w:t>
      </w:r>
      <w:r w:rsidRPr="005E3FEE">
        <w:rPr>
          <w:b/>
          <w:szCs w:val="28"/>
        </w:rPr>
        <w:t>:</w:t>
      </w:r>
    </w:p>
    <w:p w:rsidR="00761F4B" w:rsidRPr="005224B9" w:rsidRDefault="00761F4B" w:rsidP="00761F4B">
      <w:pPr>
        <w:widowControl w:val="0"/>
        <w:tabs>
          <w:tab w:val="left" w:pos="284"/>
        </w:tabs>
        <w:ind w:firstLine="284"/>
        <w:rPr>
          <w:b/>
          <w:szCs w:val="28"/>
          <w:u w:val="single"/>
        </w:rPr>
      </w:pPr>
      <w:r w:rsidRPr="005224B9">
        <w:rPr>
          <w:b/>
          <w:szCs w:val="28"/>
          <w:u w:val="single"/>
        </w:rPr>
        <w:t>2.1. Задание:</w:t>
      </w:r>
    </w:p>
    <w:p w:rsidR="005E3FEE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2.1.1. </w:t>
      </w:r>
      <w:r>
        <w:rPr>
          <w:szCs w:val="28"/>
        </w:rPr>
        <w:t xml:space="preserve">универсальный вариант предоставления </w:t>
      </w:r>
      <w:r w:rsidR="005224B9">
        <w:rPr>
          <w:szCs w:val="28"/>
        </w:rPr>
        <w:t xml:space="preserve">студентам </w:t>
      </w:r>
      <w:r>
        <w:rPr>
          <w:szCs w:val="28"/>
        </w:rPr>
        <w:t>учебных заданий и сбора результатов их выполнения;</w:t>
      </w:r>
    </w:p>
    <w:p w:rsid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>2.1.2.</w:t>
      </w:r>
      <w:r>
        <w:rPr>
          <w:szCs w:val="28"/>
        </w:rPr>
        <w:t xml:space="preserve"> встраивается в любую тему учебной дисциплины:</w:t>
      </w:r>
    </w:p>
    <w:p w:rsidR="00761F4B" w:rsidRDefault="00761F4B" w:rsidP="00761F4B">
      <w:pPr>
        <w:widowControl w:val="0"/>
        <w:tabs>
          <w:tab w:val="left" w:pos="284"/>
        </w:tabs>
        <w:ind w:firstLine="284"/>
        <w:rPr>
          <w:szCs w:val="28"/>
        </w:rPr>
      </w:pPr>
      <w:r w:rsidRPr="005E3FEE">
        <w:rPr>
          <w:i/>
          <w:szCs w:val="28"/>
        </w:rPr>
        <w:t>+ Добавить элемент или ресурс</w:t>
      </w:r>
      <w:r>
        <w:rPr>
          <w:szCs w:val="28"/>
        </w:rPr>
        <w:t xml:space="preserve"> – выбрать </w:t>
      </w:r>
      <w:r>
        <w:rPr>
          <w:i/>
          <w:szCs w:val="28"/>
        </w:rPr>
        <w:t>Задание</w:t>
      </w:r>
    </w:p>
    <w:p w:rsidR="00761F4B" w:rsidRP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>2.1.3.</w:t>
      </w:r>
      <w:r>
        <w:rPr>
          <w:szCs w:val="28"/>
        </w:rPr>
        <w:t xml:space="preserve"> задание можно </w:t>
      </w:r>
      <w:r w:rsidR="005224B9">
        <w:rPr>
          <w:szCs w:val="28"/>
        </w:rPr>
        <w:t>с</w:t>
      </w:r>
      <w:r>
        <w:rPr>
          <w:szCs w:val="28"/>
        </w:rPr>
        <w:t>формулировать в самой ЭИОС (</w:t>
      </w:r>
      <w:r>
        <w:rPr>
          <w:i/>
          <w:szCs w:val="28"/>
        </w:rPr>
        <w:t>Описание</w:t>
      </w:r>
      <w:r>
        <w:rPr>
          <w:szCs w:val="28"/>
        </w:rPr>
        <w:t>) или прикреп</w:t>
      </w:r>
      <w:r w:rsidR="005224B9">
        <w:rPr>
          <w:szCs w:val="28"/>
        </w:rPr>
        <w:t>и</w:t>
      </w:r>
      <w:r>
        <w:rPr>
          <w:szCs w:val="28"/>
        </w:rPr>
        <w:t>ть отдельны</w:t>
      </w:r>
      <w:r w:rsidR="005224B9">
        <w:rPr>
          <w:szCs w:val="28"/>
        </w:rPr>
        <w:t>м</w:t>
      </w:r>
      <w:r>
        <w:rPr>
          <w:szCs w:val="28"/>
        </w:rPr>
        <w:t xml:space="preserve"> файл</w:t>
      </w:r>
      <w:r w:rsidR="005224B9">
        <w:rPr>
          <w:szCs w:val="28"/>
        </w:rPr>
        <w:t>ом</w:t>
      </w:r>
      <w:r>
        <w:rPr>
          <w:szCs w:val="28"/>
        </w:rPr>
        <w:t xml:space="preserve"> (</w:t>
      </w:r>
      <w:r>
        <w:rPr>
          <w:i/>
          <w:szCs w:val="28"/>
        </w:rPr>
        <w:t>Дополнительные файлы</w:t>
      </w:r>
      <w:r>
        <w:rPr>
          <w:szCs w:val="28"/>
        </w:rPr>
        <w:t>):</w:t>
      </w: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</w:p>
    <w:p w:rsidR="005E3FEE" w:rsidRP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</w:p>
    <w:p w:rsidR="005E3FEE" w:rsidRDefault="005E3FEE" w:rsidP="005E3FEE">
      <w:pPr>
        <w:widowControl w:val="0"/>
        <w:tabs>
          <w:tab w:val="left" w:pos="284"/>
        </w:tabs>
        <w:ind w:firstLine="284"/>
        <w:rPr>
          <w:szCs w:val="28"/>
        </w:rPr>
      </w:pPr>
    </w:p>
    <w:p w:rsid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4932932" cy="3095812"/>
            <wp:effectExtent l="19050" t="0" r="1018" b="0"/>
            <wp:docPr id="4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16" cy="309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4B" w:rsidRP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2.1.4. </w:t>
      </w:r>
      <w:r>
        <w:rPr>
          <w:szCs w:val="28"/>
        </w:rPr>
        <w:t>можно настроить время выполнения задания:</w:t>
      </w:r>
    </w:p>
    <w:p w:rsid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385609" cy="1375892"/>
            <wp:effectExtent l="19050" t="0" r="0" b="0"/>
            <wp:docPr id="4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148" cy="13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>2.1.5.</w:t>
      </w:r>
      <w:r>
        <w:rPr>
          <w:szCs w:val="28"/>
        </w:rPr>
        <w:t xml:space="preserve"> необходимо настроить типы представления ответов и типы отзывов преподавателя:</w:t>
      </w:r>
    </w:p>
    <w:p w:rsidR="00761F4B" w:rsidRP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576856" cy="2081984"/>
            <wp:effectExtent l="19050" t="0" r="0" b="0"/>
            <wp:docPr id="4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862" cy="208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4B" w:rsidRP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2.1.6. </w:t>
      </w:r>
      <w:r>
        <w:rPr>
          <w:szCs w:val="28"/>
        </w:rPr>
        <w:t xml:space="preserve">обязательно откройте и настройте разделы </w:t>
      </w:r>
      <w:r>
        <w:rPr>
          <w:i/>
          <w:szCs w:val="28"/>
        </w:rPr>
        <w:t>Параметры ответа</w:t>
      </w:r>
      <w:r>
        <w:rPr>
          <w:szCs w:val="28"/>
        </w:rPr>
        <w:t xml:space="preserve">, </w:t>
      </w:r>
      <w:r>
        <w:rPr>
          <w:i/>
          <w:szCs w:val="28"/>
        </w:rPr>
        <w:t>Уведомления</w:t>
      </w:r>
      <w:r>
        <w:rPr>
          <w:szCs w:val="28"/>
        </w:rPr>
        <w:t xml:space="preserve">, </w:t>
      </w:r>
      <w:r>
        <w:rPr>
          <w:i/>
          <w:szCs w:val="28"/>
        </w:rPr>
        <w:t>Оценка</w:t>
      </w:r>
      <w:r>
        <w:rPr>
          <w:szCs w:val="28"/>
        </w:rPr>
        <w:t xml:space="preserve">; </w:t>
      </w:r>
    </w:p>
    <w:p w:rsidR="00761F4B" w:rsidRP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>2.1.7.</w:t>
      </w:r>
      <w:r>
        <w:rPr>
          <w:szCs w:val="28"/>
        </w:rPr>
        <w:t xml:space="preserve"> можно установить </w:t>
      </w:r>
      <w:r>
        <w:rPr>
          <w:i/>
          <w:szCs w:val="28"/>
        </w:rPr>
        <w:t>О</w:t>
      </w:r>
      <w:r w:rsidRPr="00761F4B">
        <w:rPr>
          <w:i/>
          <w:szCs w:val="28"/>
        </w:rPr>
        <w:t>граничения доступа</w:t>
      </w:r>
      <w:r>
        <w:rPr>
          <w:szCs w:val="28"/>
        </w:rPr>
        <w:t xml:space="preserve">, например, по </w:t>
      </w:r>
      <w:r>
        <w:rPr>
          <w:i/>
          <w:szCs w:val="28"/>
        </w:rPr>
        <w:t xml:space="preserve">Дате </w:t>
      </w:r>
      <w:r>
        <w:rPr>
          <w:szCs w:val="28"/>
        </w:rPr>
        <w:t>– в этом случае задание будет открыто только в указанные день и время; также можно установить другие ограничения (все ограничения – необязательны)</w:t>
      </w:r>
      <w:r w:rsidR="005224B9">
        <w:rPr>
          <w:szCs w:val="28"/>
        </w:rPr>
        <w:t>;</w:t>
      </w:r>
    </w:p>
    <w:p w:rsidR="005224B9" w:rsidRDefault="005224B9" w:rsidP="00761F4B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lastRenderedPageBreak/>
        <w:t xml:space="preserve">2.1.8. </w:t>
      </w:r>
      <w:r>
        <w:rPr>
          <w:szCs w:val="28"/>
        </w:rPr>
        <w:t>раздел проверки выполненных заданий имеет приблизительно такой интерфейс:</w:t>
      </w:r>
    </w:p>
    <w:p w:rsidR="005224B9" w:rsidRDefault="005224B9" w:rsidP="00761F4B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pict>
          <v:rect id="_x0000_s1051" style="position:absolute;left:0;text-align:left;margin-left:167.3pt;margin-top:124.2pt;width:85.95pt;height:25.4pt;z-index:251694080" strokecolor="#c00000">
            <v:fill opacity="0"/>
          </v:rect>
        </w:pict>
      </w:r>
      <w:r>
        <w:rPr>
          <w:noProof/>
          <w:szCs w:val="28"/>
          <w:lang w:eastAsia="ru-RU"/>
        </w:rPr>
        <w:drawing>
          <wp:inline distT="0" distB="0" distL="0" distR="0">
            <wp:extent cx="3710268" cy="1907900"/>
            <wp:effectExtent l="19050" t="0" r="4482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82" cy="190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B9" w:rsidRDefault="005224B9" w:rsidP="00761F4B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00762" cy="2704466"/>
            <wp:effectExtent l="19050" t="0" r="9338" b="0"/>
            <wp:docPr id="6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773" cy="270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B9" w:rsidRDefault="005224B9" w:rsidP="00761F4B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>2.1.9.</w:t>
      </w:r>
      <w:r>
        <w:rPr>
          <w:szCs w:val="28"/>
        </w:rPr>
        <w:t xml:space="preserve"> «сводная ведомость» оценок формируется в разделе </w:t>
      </w:r>
      <w:r>
        <w:rPr>
          <w:i/>
          <w:szCs w:val="28"/>
        </w:rPr>
        <w:t xml:space="preserve">Настройки </w:t>
      </w:r>
      <w:r>
        <w:rPr>
          <w:szCs w:val="28"/>
        </w:rPr>
        <w:t xml:space="preserve">(открывается слева в </w:t>
      </w:r>
      <w:r w:rsidRPr="005224B9">
        <w:rPr>
          <w:i/>
          <w:szCs w:val="28"/>
        </w:rPr>
        <w:t>Режиме редактирования</w:t>
      </w:r>
      <w:r>
        <w:rPr>
          <w:szCs w:val="28"/>
        </w:rPr>
        <w:t xml:space="preserve"> учебной дисциплины):</w:t>
      </w:r>
    </w:p>
    <w:p w:rsidR="005224B9" w:rsidRPr="005224B9" w:rsidRDefault="005224B9" w:rsidP="00761F4B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201407</wp:posOffset>
            </wp:positionH>
            <wp:positionV relativeFrom="paragraph">
              <wp:posOffset>1979</wp:posOffset>
            </wp:positionV>
            <wp:extent cx="1911350" cy="3489971"/>
            <wp:effectExtent l="1905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348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4B9" w:rsidRDefault="005224B9">
      <w:pPr>
        <w:rPr>
          <w:b/>
          <w:szCs w:val="28"/>
          <w:u w:val="single"/>
        </w:rPr>
      </w:pPr>
      <w:r>
        <w:rPr>
          <w:b/>
          <w:noProof/>
          <w:szCs w:val="28"/>
          <w:u w:val="single"/>
          <w:lang w:eastAsia="ru-RU"/>
        </w:rPr>
        <w:pict>
          <v:rect id="_x0000_s1056" style="position:absolute;left:0;text-align:left;margin-left:21.7pt;margin-top:82.85pt;width:47.7pt;height:15.05pt;z-index:251700224" strokecolor="#c00000">
            <v:fill opacity="0"/>
          </v:rect>
        </w:pict>
      </w:r>
      <w:r>
        <w:rPr>
          <w:b/>
          <w:szCs w:val="28"/>
          <w:u w:val="single"/>
        </w:rPr>
        <w:br w:type="page"/>
      </w:r>
    </w:p>
    <w:p w:rsidR="00761F4B" w:rsidRPr="005224B9" w:rsidRDefault="00761F4B" w:rsidP="00761F4B">
      <w:pPr>
        <w:widowControl w:val="0"/>
        <w:tabs>
          <w:tab w:val="left" w:pos="284"/>
        </w:tabs>
        <w:ind w:firstLine="284"/>
        <w:rPr>
          <w:b/>
          <w:szCs w:val="28"/>
          <w:u w:val="single"/>
        </w:rPr>
      </w:pPr>
      <w:r w:rsidRPr="005224B9">
        <w:rPr>
          <w:b/>
          <w:szCs w:val="28"/>
          <w:u w:val="single"/>
        </w:rPr>
        <w:lastRenderedPageBreak/>
        <w:t>2.2. Семинар:</w:t>
      </w:r>
    </w:p>
    <w:p w:rsidR="00761F4B" w:rsidRDefault="00761F4B" w:rsidP="00761F4B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2.2.1. </w:t>
      </w:r>
      <w:r>
        <w:rPr>
          <w:szCs w:val="28"/>
        </w:rPr>
        <w:t xml:space="preserve">семинар отличается от </w:t>
      </w:r>
      <w:r>
        <w:rPr>
          <w:i/>
          <w:szCs w:val="28"/>
        </w:rPr>
        <w:t xml:space="preserve">Задания </w:t>
      </w:r>
      <w:r>
        <w:rPr>
          <w:szCs w:val="28"/>
        </w:rPr>
        <w:t>возможностью совместного оценивания выполненных работ (то есть работы может оценивать не только сам преподаватель, но и студенты):</w:t>
      </w:r>
    </w:p>
    <w:p w:rsidR="00761F4B" w:rsidRDefault="00761F4B" w:rsidP="00761F4B">
      <w:pPr>
        <w:widowControl w:val="0"/>
        <w:tabs>
          <w:tab w:val="left" w:pos="284"/>
        </w:tabs>
        <w:ind w:firstLine="284"/>
        <w:rPr>
          <w:szCs w:val="28"/>
        </w:rPr>
      </w:pPr>
      <w:r w:rsidRPr="005E3FEE">
        <w:rPr>
          <w:i/>
          <w:szCs w:val="28"/>
        </w:rPr>
        <w:t>+ Добавить элемент или ресурс</w:t>
      </w:r>
      <w:r>
        <w:rPr>
          <w:szCs w:val="28"/>
        </w:rPr>
        <w:t xml:space="preserve"> – выбрать </w:t>
      </w:r>
      <w:r>
        <w:rPr>
          <w:i/>
          <w:szCs w:val="28"/>
        </w:rPr>
        <w:t>Семинар</w:t>
      </w:r>
    </w:p>
    <w:p w:rsidR="00761F4B" w:rsidRDefault="00761F4B" w:rsidP="00761F4B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2.2.2. </w:t>
      </w:r>
      <w:r>
        <w:rPr>
          <w:szCs w:val="28"/>
        </w:rPr>
        <w:t xml:space="preserve">использование семинара (как и </w:t>
      </w:r>
      <w:r w:rsidRPr="00761F4B">
        <w:rPr>
          <w:i/>
          <w:szCs w:val="28"/>
        </w:rPr>
        <w:t>Задания</w:t>
      </w:r>
      <w:r>
        <w:rPr>
          <w:szCs w:val="28"/>
        </w:rPr>
        <w:t xml:space="preserve">) </w:t>
      </w:r>
      <w:r w:rsidRPr="00761F4B">
        <w:rPr>
          <w:szCs w:val="28"/>
        </w:rPr>
        <w:t>требует</w:t>
      </w:r>
      <w:r>
        <w:rPr>
          <w:szCs w:val="28"/>
        </w:rPr>
        <w:t xml:space="preserve"> настройки (ввода введения и заключения, инструкций для работы и оценивания, указания типов прикрепляемых файлов и т.д.);</w:t>
      </w:r>
    </w:p>
    <w:p w:rsidR="00761F4B" w:rsidRDefault="00761F4B" w:rsidP="00761F4B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2.2.3. </w:t>
      </w:r>
      <w:r>
        <w:rPr>
          <w:szCs w:val="28"/>
        </w:rPr>
        <w:t>можно настроить время предоставления работ и время оценивания работ:</w:t>
      </w:r>
    </w:p>
    <w:p w:rsidR="00761F4B" w:rsidRPr="00761F4B" w:rsidRDefault="00761F4B" w:rsidP="00761F4B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278032" cy="1991242"/>
            <wp:effectExtent l="19050" t="0" r="8218" b="0"/>
            <wp:docPr id="5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18" cy="199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4B" w:rsidRPr="00761F4B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2.2.4. </w:t>
      </w:r>
      <w:r w:rsidR="00761F4B">
        <w:rPr>
          <w:szCs w:val="28"/>
        </w:rPr>
        <w:t xml:space="preserve">необходимо проконтролировать переход семинара от одной фазы к другой (например, от </w:t>
      </w:r>
      <w:r w:rsidR="00761F4B">
        <w:rPr>
          <w:i/>
          <w:szCs w:val="28"/>
        </w:rPr>
        <w:t xml:space="preserve">Фазы настройки </w:t>
      </w:r>
      <w:r w:rsidR="00761F4B">
        <w:rPr>
          <w:szCs w:val="28"/>
        </w:rPr>
        <w:t xml:space="preserve">к </w:t>
      </w:r>
      <w:r w:rsidR="00761F4B">
        <w:rPr>
          <w:i/>
          <w:szCs w:val="28"/>
        </w:rPr>
        <w:t>Фазе представления работ</w:t>
      </w:r>
      <w:r w:rsidR="00761F4B">
        <w:rPr>
          <w:szCs w:val="28"/>
        </w:rPr>
        <w:t>)</w:t>
      </w:r>
      <w:r>
        <w:rPr>
          <w:szCs w:val="28"/>
        </w:rPr>
        <w:t>:</w:t>
      </w:r>
    </w:p>
    <w:p w:rsidR="00761F4B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5" type="#_x0000_t13" style="position:absolute;left:0;text-align:left;margin-left:186.15pt;margin-top:21pt;width:27.3pt;height:13.65pt;rotation:7837304fd;z-index:251698176" strokecolor="#c00000"/>
        </w:pict>
      </w:r>
      <w:r w:rsidR="00761F4B">
        <w:rPr>
          <w:noProof/>
          <w:szCs w:val="28"/>
          <w:lang w:eastAsia="ru-RU"/>
        </w:rPr>
        <w:pict>
          <v:rect id="_x0000_s1050" style="position:absolute;left:0;text-align:left;margin-left:184.7pt;margin-top:44.8pt;width:13.15pt;height:15.55pt;z-index:251691008" strokecolor="#c00000">
            <v:fill opacity="0"/>
          </v:rect>
        </w:pict>
      </w:r>
      <w:r w:rsidR="00761F4B">
        <w:rPr>
          <w:noProof/>
          <w:szCs w:val="28"/>
          <w:lang w:eastAsia="ru-RU"/>
        </w:rPr>
        <w:drawing>
          <wp:inline distT="0" distB="0" distL="0" distR="0">
            <wp:extent cx="5256336" cy="2814917"/>
            <wp:effectExtent l="19050" t="0" r="1464" b="0"/>
            <wp:docPr id="5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40000"/>
                    </a:blip>
                    <a:srcRect b="4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336" cy="281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B9" w:rsidRDefault="005224B9">
      <w:pPr>
        <w:rPr>
          <w:szCs w:val="28"/>
        </w:rPr>
      </w:pPr>
      <w:r>
        <w:rPr>
          <w:szCs w:val="28"/>
        </w:rPr>
        <w:br w:type="page"/>
      </w:r>
    </w:p>
    <w:p w:rsid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165548</wp:posOffset>
            </wp:positionH>
            <wp:positionV relativeFrom="paragraph">
              <wp:posOffset>260050</wp:posOffset>
            </wp:positionV>
            <wp:extent cx="4334128" cy="974165"/>
            <wp:effectExtent l="19050" t="0" r="9272" b="0"/>
            <wp:wrapNone/>
            <wp:docPr id="5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042" cy="97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4B9">
        <w:rPr>
          <w:szCs w:val="28"/>
        </w:rPr>
        <w:t>п</w:t>
      </w:r>
      <w:r>
        <w:rPr>
          <w:szCs w:val="28"/>
        </w:rPr>
        <w:t>ри ручном переключении фаз семинара появляется подобное сообщение:</w:t>
      </w:r>
    </w:p>
    <w:p w:rsid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</w:rPr>
      </w:pP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rect id="_x0000_s1052" style="position:absolute;left:0;text-align:left;margin-left:93.4pt;margin-top:2.1pt;width:58.35pt;height:21.2pt;z-index:251695104" strokecolor="#c00000">
            <v:fill opacity="0"/>
          </v:rect>
        </w:pict>
      </w:r>
    </w:p>
    <w:p w:rsidR="00761F4B" w:rsidRPr="005224B9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Важно! </w:t>
      </w:r>
      <w:r>
        <w:rPr>
          <w:szCs w:val="28"/>
        </w:rPr>
        <w:t>Если семинар «застыл» на фазе настройки, студенты не смогут прикреплять и отправлять файлы.</w:t>
      </w:r>
    </w:p>
    <w:p w:rsidR="00761F4B" w:rsidRP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  <w:u w:val="single"/>
        </w:rPr>
      </w:pPr>
      <w:r w:rsidRPr="005224B9">
        <w:rPr>
          <w:b/>
          <w:szCs w:val="28"/>
          <w:u w:val="single"/>
        </w:rPr>
        <w:t>2.3. Тест:</w:t>
      </w:r>
    </w:p>
    <w:p w:rsidR="005224B9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2.3.1. </w:t>
      </w:r>
      <w:r>
        <w:rPr>
          <w:szCs w:val="28"/>
        </w:rPr>
        <w:t>встраивается в любую тему учебной дисциплины или в её начало (раздел «Общее):</w:t>
      </w:r>
    </w:p>
    <w:p w:rsidR="005224B9" w:rsidRPr="005224B9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 w:rsidRPr="005E3FEE">
        <w:rPr>
          <w:i/>
          <w:szCs w:val="28"/>
        </w:rPr>
        <w:t>+ Добавить элемент или ресурс</w:t>
      </w:r>
      <w:r>
        <w:rPr>
          <w:szCs w:val="28"/>
        </w:rPr>
        <w:t xml:space="preserve"> – выбрать </w:t>
      </w:r>
      <w:r>
        <w:rPr>
          <w:i/>
          <w:szCs w:val="28"/>
        </w:rPr>
        <w:t>Тест</w:t>
      </w:r>
      <w:r>
        <w:rPr>
          <w:szCs w:val="28"/>
        </w:rPr>
        <w:t>;</w:t>
      </w: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>2.3.2.</w:t>
      </w:r>
      <w:r>
        <w:rPr>
          <w:szCs w:val="28"/>
        </w:rPr>
        <w:t xml:space="preserve"> требуется настройка теста (обратите особое внимание на разделы </w:t>
      </w:r>
      <w:r>
        <w:rPr>
          <w:i/>
          <w:szCs w:val="28"/>
        </w:rPr>
        <w:t>Синхронизация</w:t>
      </w:r>
      <w:r>
        <w:rPr>
          <w:szCs w:val="28"/>
        </w:rPr>
        <w:t xml:space="preserve">, </w:t>
      </w:r>
      <w:r>
        <w:rPr>
          <w:i/>
          <w:szCs w:val="28"/>
        </w:rPr>
        <w:t>Оценка</w:t>
      </w:r>
      <w:r>
        <w:rPr>
          <w:szCs w:val="28"/>
        </w:rPr>
        <w:t xml:space="preserve">, </w:t>
      </w:r>
      <w:r>
        <w:rPr>
          <w:i/>
          <w:szCs w:val="28"/>
        </w:rPr>
        <w:t>Свойства вопроса</w:t>
      </w:r>
      <w:r>
        <w:rPr>
          <w:szCs w:val="28"/>
        </w:rPr>
        <w:t xml:space="preserve">, </w:t>
      </w:r>
      <w:r>
        <w:rPr>
          <w:i/>
          <w:szCs w:val="28"/>
        </w:rPr>
        <w:t>Настройки просмотра</w:t>
      </w:r>
      <w:r>
        <w:rPr>
          <w:szCs w:val="28"/>
        </w:rPr>
        <w:t>);</w:t>
      </w: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2.3.3. </w:t>
      </w:r>
      <w:r>
        <w:rPr>
          <w:szCs w:val="28"/>
        </w:rPr>
        <w:t>после создания и настройки (когда тест отражается в учебной дисциплине) необходимо его открыть (щёлкнуть по названию теста) и перейти к вводу тестовых заданий:</w:t>
      </w: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pict>
          <v:rect id="_x0000_s1054" style="position:absolute;left:0;text-align:left;margin-left:162.6pt;margin-top:54.05pt;width:73.4pt;height:16.5pt;z-index:251697152" strokecolor="#c00000">
            <v:fill opacity="0"/>
          </v:rect>
        </w:pict>
      </w:r>
      <w:r>
        <w:rPr>
          <w:noProof/>
          <w:szCs w:val="28"/>
          <w:lang w:eastAsia="ru-RU"/>
        </w:rPr>
        <w:drawing>
          <wp:inline distT="0" distB="0" distL="0" distR="0">
            <wp:extent cx="4708338" cy="1108441"/>
            <wp:effectExtent l="19050" t="0" r="0" b="0"/>
            <wp:docPr id="6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901" cy="110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B9" w:rsidRPr="005224B9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szCs w:val="28"/>
        </w:rPr>
        <w:t>далее команда</w:t>
      </w:r>
      <w:proofErr w:type="gramStart"/>
      <w:r>
        <w:rPr>
          <w:szCs w:val="28"/>
        </w:rPr>
        <w:t xml:space="preserve"> </w:t>
      </w:r>
      <w:r>
        <w:rPr>
          <w:i/>
          <w:szCs w:val="28"/>
        </w:rPr>
        <w:t>Д</w:t>
      </w:r>
      <w:proofErr w:type="gramEnd"/>
      <w:r>
        <w:rPr>
          <w:i/>
          <w:szCs w:val="28"/>
        </w:rPr>
        <w:t>обавить</w:t>
      </w:r>
      <w:r>
        <w:rPr>
          <w:szCs w:val="28"/>
        </w:rPr>
        <w:t>:</w:t>
      </w:r>
    </w:p>
    <w:p w:rsidR="00761F4B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255195</wp:posOffset>
            </wp:positionH>
            <wp:positionV relativeFrom="paragraph">
              <wp:posOffset>903754</wp:posOffset>
            </wp:positionV>
            <wp:extent cx="2443256" cy="2683435"/>
            <wp:effectExtent l="1905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56" cy="26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4756150" cy="967799"/>
            <wp:effectExtent l="19050" t="0" r="635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097" cy="97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4B" w:rsidRDefault="00761F4B" w:rsidP="005E3FEE">
      <w:pPr>
        <w:widowControl w:val="0"/>
        <w:tabs>
          <w:tab w:val="left" w:pos="284"/>
        </w:tabs>
        <w:ind w:firstLine="284"/>
        <w:rPr>
          <w:szCs w:val="28"/>
        </w:rPr>
      </w:pP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</w:rPr>
      </w:pP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</w:rPr>
      </w:pP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</w:rPr>
      </w:pP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</w:rPr>
      </w:pP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</w:rPr>
      </w:pPr>
    </w:p>
    <w:p w:rsid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</w:rPr>
      </w:pPr>
    </w:p>
    <w:p w:rsidR="00761F4B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lastRenderedPageBreak/>
        <w:t xml:space="preserve">2.3.4. </w:t>
      </w:r>
      <w:r>
        <w:rPr>
          <w:szCs w:val="28"/>
        </w:rPr>
        <w:t>добавление каждого вопроса требует внимательной настройки;</w:t>
      </w:r>
    </w:p>
    <w:p w:rsidR="00761F4B" w:rsidRDefault="005224B9" w:rsidP="005E3FEE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>2.3.5.</w:t>
      </w:r>
      <w:r>
        <w:rPr>
          <w:szCs w:val="28"/>
        </w:rPr>
        <w:t xml:space="preserve"> как вариант – можно созда</w:t>
      </w:r>
      <w:r w:rsidR="009A3B78">
        <w:rPr>
          <w:szCs w:val="28"/>
        </w:rPr>
        <w:t>ва</w:t>
      </w:r>
      <w:r>
        <w:rPr>
          <w:szCs w:val="28"/>
        </w:rPr>
        <w:t>ть тесты на других платформах (</w:t>
      </w:r>
      <w:r>
        <w:rPr>
          <w:szCs w:val="28"/>
          <w:lang w:val="en-US"/>
        </w:rPr>
        <w:t>G</w:t>
      </w:r>
      <w:r>
        <w:rPr>
          <w:szCs w:val="28"/>
          <w:lang w:val="es-ES_tradnl"/>
        </w:rPr>
        <w:t>oogle</w:t>
      </w:r>
      <w:r w:rsidRPr="005224B9">
        <w:rPr>
          <w:szCs w:val="28"/>
        </w:rPr>
        <w:t xml:space="preserve"> </w:t>
      </w:r>
      <w:r>
        <w:rPr>
          <w:szCs w:val="28"/>
        </w:rPr>
        <w:t xml:space="preserve">Формы, </w:t>
      </w:r>
      <w:r>
        <w:rPr>
          <w:szCs w:val="28"/>
          <w:lang w:val="en-US"/>
        </w:rPr>
        <w:t>Online</w:t>
      </w:r>
      <w:r w:rsidRPr="005224B9">
        <w:rPr>
          <w:szCs w:val="28"/>
        </w:rPr>
        <w:t xml:space="preserve"> </w:t>
      </w:r>
      <w:r>
        <w:rPr>
          <w:szCs w:val="28"/>
          <w:lang w:val="en-US"/>
        </w:rPr>
        <w:t>Test</w:t>
      </w:r>
      <w:r w:rsidRPr="005224B9">
        <w:rPr>
          <w:szCs w:val="28"/>
        </w:rPr>
        <w:t xml:space="preserve"> </w:t>
      </w:r>
      <w:r>
        <w:rPr>
          <w:szCs w:val="28"/>
          <w:lang w:val="en-US"/>
        </w:rPr>
        <w:t>Pad</w:t>
      </w:r>
      <w:r>
        <w:rPr>
          <w:szCs w:val="28"/>
        </w:rPr>
        <w:t xml:space="preserve"> и пр.) и вы</w:t>
      </w:r>
      <w:r w:rsidR="009A3B78">
        <w:rPr>
          <w:szCs w:val="28"/>
        </w:rPr>
        <w:t>кладывать</w:t>
      </w:r>
      <w:r>
        <w:rPr>
          <w:szCs w:val="28"/>
        </w:rPr>
        <w:t xml:space="preserve"> в ЭИОС ссылк</w:t>
      </w:r>
      <w:r w:rsidR="009A3B78">
        <w:rPr>
          <w:szCs w:val="28"/>
        </w:rPr>
        <w:t>и</w:t>
      </w:r>
      <w:r>
        <w:rPr>
          <w:szCs w:val="28"/>
        </w:rPr>
        <w:t xml:space="preserve"> на них.</w:t>
      </w:r>
    </w:p>
    <w:p w:rsidR="00761F4B" w:rsidRPr="005224B9" w:rsidRDefault="005224B9" w:rsidP="005E3FEE">
      <w:pPr>
        <w:widowControl w:val="0"/>
        <w:tabs>
          <w:tab w:val="left" w:pos="284"/>
        </w:tabs>
        <w:ind w:firstLine="284"/>
        <w:rPr>
          <w:b/>
          <w:szCs w:val="28"/>
          <w:u w:val="single"/>
        </w:rPr>
      </w:pPr>
      <w:r w:rsidRPr="005224B9">
        <w:rPr>
          <w:b/>
          <w:szCs w:val="28"/>
          <w:u w:val="single"/>
        </w:rPr>
        <w:t>2.4. Обратная связь:</w:t>
      </w:r>
    </w:p>
    <w:p w:rsidR="00761F4B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 w:rsidRPr="005224B9">
        <w:rPr>
          <w:b/>
          <w:szCs w:val="28"/>
        </w:rPr>
        <w:t>2.4.1.</w:t>
      </w:r>
      <w:r>
        <w:rPr>
          <w:szCs w:val="28"/>
        </w:rPr>
        <w:t xml:space="preserve"> заключается в создании анкеты с вопросами различных типов:</w:t>
      </w:r>
    </w:p>
    <w:p w:rsidR="005224B9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 w:rsidRPr="005E3FEE">
        <w:rPr>
          <w:i/>
          <w:szCs w:val="28"/>
        </w:rPr>
        <w:t>+ Добавить элемент или ресурс</w:t>
      </w:r>
      <w:r>
        <w:rPr>
          <w:szCs w:val="28"/>
        </w:rPr>
        <w:t xml:space="preserve"> – выбрать </w:t>
      </w:r>
      <w:r>
        <w:rPr>
          <w:i/>
          <w:szCs w:val="28"/>
        </w:rPr>
        <w:t>Обратная связь</w:t>
      </w:r>
      <w:r>
        <w:rPr>
          <w:szCs w:val="28"/>
        </w:rPr>
        <w:t>;</w:t>
      </w:r>
    </w:p>
    <w:p w:rsidR="005224B9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>2.4.2.</w:t>
      </w:r>
      <w:r>
        <w:rPr>
          <w:szCs w:val="28"/>
        </w:rPr>
        <w:t xml:space="preserve"> для использования в качестве оценочного средства требуется настройка отображения имени студента (не анонимный вариант):</w:t>
      </w:r>
    </w:p>
    <w:p w:rsidR="005224B9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333750" cy="1057829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909" cy="105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B9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b/>
          <w:szCs w:val="28"/>
        </w:rPr>
        <w:t xml:space="preserve">2.4.3. </w:t>
      </w:r>
      <w:r>
        <w:rPr>
          <w:szCs w:val="28"/>
        </w:rPr>
        <w:t>после создания и настройки (когда обратная связь отражается в учебной дисциплине) необходимо её открыть (щёлкнуть по названию) и перейти к вводу вопросов:</w:t>
      </w:r>
    </w:p>
    <w:p w:rsidR="005224B9" w:rsidRPr="005224B9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>
        <w:rPr>
          <w:noProof/>
          <w:szCs w:val="28"/>
          <w:lang w:eastAsia="ru-RU"/>
        </w:rPr>
        <w:pict>
          <v:rect id="_x0000_s1057" style="position:absolute;left:0;text-align:left;margin-left:1in;margin-top:27.45pt;width:106.6pt;height:23.05pt;z-index:251702272" strokecolor="#c00000">
            <v:fill opacity="0"/>
          </v:rect>
        </w:pict>
      </w:r>
      <w:r>
        <w:rPr>
          <w:noProof/>
          <w:szCs w:val="28"/>
          <w:lang w:eastAsia="ru-RU"/>
        </w:rPr>
        <w:drawing>
          <wp:inline distT="0" distB="0" distL="0" distR="0">
            <wp:extent cx="3787962" cy="2749703"/>
            <wp:effectExtent l="19050" t="0" r="2988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955" cy="275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B9" w:rsidRPr="005224B9" w:rsidRDefault="005224B9" w:rsidP="005224B9">
      <w:pPr>
        <w:widowControl w:val="0"/>
        <w:tabs>
          <w:tab w:val="left" w:pos="284"/>
        </w:tabs>
        <w:ind w:firstLine="284"/>
        <w:rPr>
          <w:b/>
          <w:szCs w:val="28"/>
          <w:u w:val="single"/>
        </w:rPr>
      </w:pPr>
      <w:r w:rsidRPr="005224B9">
        <w:rPr>
          <w:b/>
          <w:szCs w:val="28"/>
          <w:u w:val="single"/>
        </w:rPr>
        <w:t>2.5. Опрос:</w:t>
      </w:r>
    </w:p>
    <w:p w:rsidR="005224B9" w:rsidRPr="005224B9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 w:rsidRPr="005224B9">
        <w:rPr>
          <w:szCs w:val="28"/>
        </w:rPr>
        <w:t xml:space="preserve">создание одного </w:t>
      </w:r>
      <w:r>
        <w:rPr>
          <w:szCs w:val="28"/>
        </w:rPr>
        <w:t>вопроса с выбором возможных ответов:</w:t>
      </w:r>
    </w:p>
    <w:p w:rsidR="005224B9" w:rsidRDefault="005224B9" w:rsidP="005224B9">
      <w:pPr>
        <w:widowControl w:val="0"/>
        <w:tabs>
          <w:tab w:val="left" w:pos="284"/>
        </w:tabs>
        <w:ind w:firstLine="284"/>
        <w:rPr>
          <w:szCs w:val="28"/>
        </w:rPr>
      </w:pPr>
      <w:r w:rsidRPr="005E3FEE">
        <w:rPr>
          <w:i/>
          <w:szCs w:val="28"/>
        </w:rPr>
        <w:t>+ Добавить элемент или ресурс</w:t>
      </w:r>
      <w:r>
        <w:rPr>
          <w:szCs w:val="28"/>
        </w:rPr>
        <w:t xml:space="preserve"> – выбрать </w:t>
      </w:r>
      <w:r>
        <w:rPr>
          <w:i/>
          <w:szCs w:val="28"/>
        </w:rPr>
        <w:t>Опрос</w:t>
      </w:r>
    </w:p>
    <w:p w:rsidR="005224B9" w:rsidRPr="005224B9" w:rsidRDefault="005224B9" w:rsidP="005224B9">
      <w:pPr>
        <w:widowControl w:val="0"/>
        <w:tabs>
          <w:tab w:val="left" w:pos="284"/>
        </w:tabs>
        <w:ind w:firstLine="284"/>
        <w:rPr>
          <w:szCs w:val="28"/>
          <w:u w:val="single"/>
        </w:rPr>
      </w:pPr>
      <w:r w:rsidRPr="005224B9">
        <w:rPr>
          <w:b/>
          <w:szCs w:val="28"/>
          <w:u w:val="single"/>
        </w:rPr>
        <w:t xml:space="preserve">2.6. Есть </w:t>
      </w:r>
      <w:r>
        <w:rPr>
          <w:b/>
          <w:szCs w:val="28"/>
          <w:u w:val="single"/>
        </w:rPr>
        <w:t xml:space="preserve">ещё </w:t>
      </w:r>
      <w:r w:rsidRPr="005224B9">
        <w:rPr>
          <w:b/>
          <w:szCs w:val="28"/>
          <w:u w:val="single"/>
        </w:rPr>
        <w:t xml:space="preserve">и другие </w:t>
      </w:r>
      <w:r>
        <w:rPr>
          <w:b/>
          <w:szCs w:val="28"/>
          <w:u w:val="single"/>
        </w:rPr>
        <w:t>способы и средства</w:t>
      </w:r>
    </w:p>
    <w:sectPr w:rsidR="005224B9" w:rsidRPr="005224B9" w:rsidSect="00E90ED9">
      <w:footerReference w:type="default" r:id="rId31"/>
      <w:footerReference w:type="first" r:id="rId32"/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63" w:rsidRDefault="00D15663" w:rsidP="00BF212C">
      <w:pPr>
        <w:spacing w:line="240" w:lineRule="auto"/>
      </w:pPr>
      <w:r>
        <w:separator/>
      </w:r>
    </w:p>
  </w:endnote>
  <w:endnote w:type="continuationSeparator" w:id="0">
    <w:p w:rsidR="00D15663" w:rsidRDefault="00D15663" w:rsidP="00BF2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77131"/>
      <w:docPartObj>
        <w:docPartGallery w:val="Page Numbers (Bottom of Page)"/>
        <w:docPartUnique/>
      </w:docPartObj>
    </w:sdtPr>
    <w:sdtContent>
      <w:p w:rsidR="00E90ED9" w:rsidRDefault="00E77FAA" w:rsidP="00E90ED9">
        <w:pPr>
          <w:pStyle w:val="a9"/>
          <w:jc w:val="right"/>
        </w:pPr>
        <w:fldSimple w:instr=" PAGE   \* MERGEFORMAT ">
          <w:r w:rsidR="009A3B78">
            <w:rPr>
              <w:noProof/>
            </w:rPr>
            <w:t>9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D9" w:rsidRDefault="00E90ED9">
    <w:pPr>
      <w:pStyle w:val="a9"/>
      <w:jc w:val="right"/>
    </w:pPr>
  </w:p>
  <w:p w:rsidR="00E90ED9" w:rsidRDefault="00E90E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63" w:rsidRDefault="00D15663" w:rsidP="00BF212C">
      <w:pPr>
        <w:spacing w:line="240" w:lineRule="auto"/>
      </w:pPr>
      <w:r>
        <w:separator/>
      </w:r>
    </w:p>
  </w:footnote>
  <w:footnote w:type="continuationSeparator" w:id="0">
    <w:p w:rsidR="00D15663" w:rsidRDefault="00D15663" w:rsidP="00BF21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88C"/>
    <w:rsid w:val="00006226"/>
    <w:rsid w:val="00037B8E"/>
    <w:rsid w:val="001E336B"/>
    <w:rsid w:val="0022147F"/>
    <w:rsid w:val="00274CA0"/>
    <w:rsid w:val="005224B9"/>
    <w:rsid w:val="00566391"/>
    <w:rsid w:val="005867A2"/>
    <w:rsid w:val="005C6B3C"/>
    <w:rsid w:val="005D23A9"/>
    <w:rsid w:val="005E3FEE"/>
    <w:rsid w:val="006230F0"/>
    <w:rsid w:val="00641374"/>
    <w:rsid w:val="00644376"/>
    <w:rsid w:val="0067643D"/>
    <w:rsid w:val="006D6188"/>
    <w:rsid w:val="00761F4B"/>
    <w:rsid w:val="008C2FD3"/>
    <w:rsid w:val="008F00B6"/>
    <w:rsid w:val="00937D27"/>
    <w:rsid w:val="00992449"/>
    <w:rsid w:val="009A29A4"/>
    <w:rsid w:val="009A3B78"/>
    <w:rsid w:val="00B0644E"/>
    <w:rsid w:val="00B94D8A"/>
    <w:rsid w:val="00BF212C"/>
    <w:rsid w:val="00CD7148"/>
    <w:rsid w:val="00D15663"/>
    <w:rsid w:val="00DA7B09"/>
    <w:rsid w:val="00DF2094"/>
    <w:rsid w:val="00E77FAA"/>
    <w:rsid w:val="00E90ED9"/>
    <w:rsid w:val="00EC4942"/>
    <w:rsid w:val="00F71EAE"/>
    <w:rsid w:val="00FB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788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F212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212C"/>
  </w:style>
  <w:style w:type="paragraph" w:styleId="a9">
    <w:name w:val="footer"/>
    <w:basedOn w:val="a"/>
    <w:link w:val="aa"/>
    <w:uiPriority w:val="99"/>
    <w:unhideWhenUsed/>
    <w:rsid w:val="00BF212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6408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15393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18B3D-D2F9-4F81-84A6-75843767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2020-03-23T15:49:00Z</dcterms:created>
  <dcterms:modified xsi:type="dcterms:W3CDTF">2020-03-23T18:32:00Z</dcterms:modified>
</cp:coreProperties>
</file>